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45E" w:rsidRPr="0011745E" w:rsidRDefault="0011745E" w:rsidP="0011745E">
      <w:pPr>
        <w:shd w:val="clear" w:color="auto" w:fill="FFFFFF"/>
        <w:spacing w:before="240" w:after="240" w:line="450" w:lineRule="atLeast"/>
        <w:outlineLvl w:val="2"/>
        <w:rPr>
          <w:rFonts w:ascii="Open Sans" w:eastAsia="Times New Roman" w:hAnsi="Open Sans" w:cs="Arial"/>
          <w:b/>
          <w:bCs/>
          <w:caps/>
          <w:color w:val="333333"/>
          <w:sz w:val="24"/>
          <w:szCs w:val="24"/>
          <w:lang w:eastAsia="ru-RU"/>
        </w:rPr>
      </w:pPr>
      <w:r w:rsidRPr="0011745E">
        <w:rPr>
          <w:rFonts w:ascii="Open Sans" w:eastAsia="Times New Roman" w:hAnsi="Open Sans" w:cs="Arial"/>
          <w:b/>
          <w:bCs/>
          <w:caps/>
          <w:color w:val="333333"/>
          <w:sz w:val="24"/>
          <w:szCs w:val="24"/>
          <w:lang w:eastAsia="ru-RU"/>
        </w:rPr>
        <w:t>ПАМЯТКА ГРАЖДАНИНУ</w:t>
      </w:r>
    </w:p>
    <w:p w:rsidR="0011745E" w:rsidRPr="0011745E" w:rsidRDefault="0011745E" w:rsidP="0011745E">
      <w:pPr>
        <w:shd w:val="clear" w:color="auto" w:fill="FFFFFF"/>
        <w:spacing w:after="0" w:line="330" w:lineRule="atLeast"/>
        <w:rPr>
          <w:rFonts w:ascii="Open Sans" w:eastAsia="Times New Roman" w:hAnsi="Open Sans" w:cs="Arial"/>
          <w:color w:val="333333"/>
          <w:sz w:val="24"/>
          <w:szCs w:val="24"/>
          <w:lang w:eastAsia="ru-RU"/>
        </w:rPr>
      </w:pP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Если ты – патриот, и будущее своих детей ты связываешь с Россией,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призываем тебя встать в ряды активных борцов с коррупцией.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Самое простое и самое трудное – начать эту борьбу с себя.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 разменивай свое достоинство на купюры. </w:t>
      </w:r>
    </w:p>
    <w:p w:rsidR="0011745E" w:rsidRPr="0011745E" w:rsidRDefault="0011745E" w:rsidP="0011745E">
      <w:pPr>
        <w:shd w:val="clear" w:color="auto" w:fill="FFFFFF"/>
        <w:spacing w:before="100" w:beforeAutospacing="1" w:after="100" w:afterAutospacing="1" w:line="240" w:lineRule="auto"/>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 давай взяток и не унижай себя другими подношениями. </w:t>
      </w:r>
    </w:p>
    <w:p w:rsidR="0011745E" w:rsidRPr="0011745E" w:rsidRDefault="0011745E" w:rsidP="0011745E">
      <w:pPr>
        <w:shd w:val="clear" w:color="auto" w:fill="FFFFFF"/>
        <w:spacing w:before="100" w:beforeAutospacing="1" w:after="100" w:afterAutospacing="1" w:line="330" w:lineRule="atLeast"/>
        <w:rPr>
          <w:rFonts w:ascii="Open Sans" w:eastAsia="Times New Roman" w:hAnsi="Open Sans" w:cs="Arial"/>
          <w:color w:val="333333"/>
          <w:sz w:val="24"/>
          <w:szCs w:val="24"/>
          <w:lang w:eastAsia="ru-RU"/>
        </w:rPr>
      </w:pP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В муниципальном образовании Артемовский городской округ проводится комплекс мероприятий по противодействию ко</w:t>
      </w:r>
      <w:bookmarkStart w:id="0" w:name="_GoBack"/>
      <w:bookmarkEnd w:id="0"/>
      <w:r w:rsidRPr="0011745E">
        <w:rPr>
          <w:rFonts w:ascii="Open Sans" w:eastAsia="Times New Roman" w:hAnsi="Open Sans" w:cs="Arial"/>
          <w:color w:val="333333"/>
          <w:sz w:val="24"/>
          <w:szCs w:val="24"/>
          <w:lang w:eastAsia="ru-RU"/>
        </w:rPr>
        <w:t xml:space="preserve">ррупции: разработана муниципальная Программа, создана межведомственная комиссия при администрации Артемовского городского округа. Кроме этого имеется интернет-приемная для обращений граждан по вопросам, касающимся в том числе фактов проявления коррупции. Вы можете обратиться в администрацию округа путем размещения электронных писем на официальном сайте администрации города artemokrug.ru или позвонить по телефону доверия 4-94-90.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Борьба с коррупцией даст результат только в условиях активной гражданской позиции населения.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1. Термины и определения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а) по предупреждению коррупции, в том числе по выявлению и последующему устранению причин коррупции (профилактика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б) по выявлению, предупреждению, пресечению, раскрытию и расследованию коррупционных правонарушений (борьба с коррупцией);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 по минимизации и (или) ликвидации последствий коррупционных правонарушений.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2. Ответственность юридических лиц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Общие нормы, устанавливающие ответственность юридических лиц за коррупционные правонарушения, закреплены в статье 14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Незаконное вознаграждение от имени юридического лица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w:t>
      </w:r>
      <w:r w:rsidRPr="0011745E">
        <w:rPr>
          <w:rFonts w:ascii="Open Sans" w:eastAsia="Times New Roman" w:hAnsi="Open Sans" w:cs="Arial"/>
          <w:color w:val="333333"/>
          <w:sz w:val="24"/>
          <w:szCs w:val="24"/>
          <w:lang w:eastAsia="ru-RU"/>
        </w:rPr>
        <w:lastRenderedPageBreak/>
        <w:t xml:space="preserve">служебным положением, влечет наложение на юридическое лицо административного штрафа).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Незаконное привлечение к трудовой деятельности бывшего муниципального служащего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Порядок представления работодателями указанной информации закреплен в постановлении Правительства Российской Федерации от 8 сентября 2010 г. N 700.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Названные требования, исходя из положений пункта 1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разделом III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N 925).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Неисполнение работодателем обязанности, предусмотренной частью 4 статьи 12 Федерального закона "О противодействии коррупции", является правонарушением и влечет в соответствии со статьей 19.29 КоАП РФ ответственность в виде административного штрафа.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3. Основные принципы противодействия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1. Принцип соответствия политики организации действующему законодательству и общепринятым нормам.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2. Принцип личного примера руководства.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3. Принцип вовлеченности работников.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4. Принцип соразмерности антикоррупционных процедур риску коррупции.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5. Принцип эффективности антикоррупционных процедур.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6. Принцип ответственности и неотвратимости наказания.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7. Принцип открытости.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Информирование контрагентов, партнеров и общественности о принятых в организации антикоррупционных стандартах ведения бизнеса.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8. Принцип постоянного контроля и регулярного мониторинга.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4. Возможные ситуации коррупционной направленности и рекомендации по правилам поведения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1. Получение предложений об участии в террористическом акте, криминальной группировки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 ходе разговора постараться запомнить: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какие требования либо предложения выдвигает данное лицо;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действует самостоятельно или выступает в роли посредника;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как, когда и кому с ним можно связаться;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зафиксировать приметы лица и особенности его речи (голос, произношение, диалект, темп речи, манера речи и др.);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если предложение поступило по телефону: запомнить звуковой фон (шумы автомашин, другого транспорта, характерные звуки, голоса и т.д.);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 возможности дословно зафиксировать его на бумаге;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после разговора немедленно сообщить в соответствующие правоохранительные органы, своему непосредственному начальнику;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 распространяться о факте разговора и его содержании, максимально ограничить число людей, владеющих данной информацией.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2. Провокации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Во избежание возможных провокаций со стороны должностных лиц проверяемой организации в период проведения контрольных мероприятий рекомендуется: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 оставлять без присмотра служебные помещения, в которых работают проверяющие, и личные вещи (одежда, портфели, сумки и т. д.);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 окончании рабочего дня служебные помещения ревизионной группы в обязательном порядке опечатывать печатями управления (отдела) и представителя проверяемой организации;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начальнику управления (отдела).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3. Дача взятки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 наличии у Вас диктофона постараться записать (скрытно) предложение о взятке;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доложить о данном факте служебной запиской начальнику управления (отдела);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обратиться с письменным сообщением о готовящемся преступлении в соответствующие правоохранительные органы;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обратиться к представителю нанимателя.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4. Угроза жизни и здоровью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Если на государственного служащего оказывается открытое давление или осуществляется угроза его жизни и здоровью или членам его семьи рекомендуется: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по возможности скрытно включить записывающее устройство;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с угрожающими держать себя хладнокровно, а если их действия становятся агрессивными, срочно сообщить об угрозах в правоохранительные органы и начальнику управления (отдела);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немедленно доложить о факте угрозы начальнику управления (отдела) и написать заявление в правоохранительные органы с подробным изложением случившегося;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случае поступления угроз по телефону по возможности определить номер телефона с которого поступил звонок и записать разговор на диктофон;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lastRenderedPageBreak/>
        <w:t xml:space="preserve">-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5. Конфликт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внимательно относиться к любой возможности конфликта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принимать меры по недопущению любой возможности возникновения конфликта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принять меры по преодолению возникшего конфликта интересов самостоятельно или по согласованию с непосредственным руководителем;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изменить должностные или служебные положения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отвод или самоотвод служащего в случаях и порядке, предусмотренных законодательством Российской Федерации;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передать принадлежащие служащему ценные бумаги, акции (доли участия, паи в уставных (складочных) капиталах организаций) в доверительное управление; </w:t>
      </w:r>
    </w:p>
    <w:p w:rsidR="0011745E" w:rsidRPr="0011745E" w:rsidRDefault="0011745E" w:rsidP="0011745E">
      <w:pPr>
        <w:shd w:val="clear" w:color="auto" w:fill="FFFFFF"/>
        <w:spacing w:before="100" w:beforeAutospacing="1" w:after="100" w:afterAutospacing="1" w:line="330" w:lineRule="atLeast"/>
        <w:jc w:val="both"/>
        <w:rPr>
          <w:rFonts w:ascii="Open Sans" w:eastAsia="Times New Roman" w:hAnsi="Open Sans" w:cs="Arial"/>
          <w:color w:val="333333"/>
          <w:sz w:val="24"/>
          <w:szCs w:val="24"/>
          <w:lang w:eastAsia="ru-RU"/>
        </w:rPr>
      </w:pPr>
      <w:r w:rsidRPr="0011745E">
        <w:rPr>
          <w:rFonts w:ascii="Open Sans" w:eastAsia="Times New Roman" w:hAnsi="Open Sans" w:cs="Arial"/>
          <w:color w:val="333333"/>
          <w:sz w:val="24"/>
          <w:szCs w:val="24"/>
          <w:lang w:eastAsia="ru-RU"/>
        </w:rPr>
        <w:t xml:space="preserve">- образовать комиссии по соблюдению требований к служебному поведению служащих и урегулированию конфликтов интересов. </w:t>
      </w:r>
    </w:p>
    <w:p w:rsidR="007A6675" w:rsidRDefault="007A6675" w:rsidP="0011745E">
      <w:pPr>
        <w:jc w:val="both"/>
      </w:pPr>
    </w:p>
    <w:sectPr w:rsidR="007A6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5E"/>
    <w:rsid w:val="0011745E"/>
    <w:rsid w:val="007A6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7201B-7A03-4152-B77E-15876607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7985">
      <w:bodyDiv w:val="1"/>
      <w:marLeft w:val="0"/>
      <w:marRight w:val="0"/>
      <w:marTop w:val="0"/>
      <w:marBottom w:val="0"/>
      <w:divBdr>
        <w:top w:val="none" w:sz="0" w:space="0" w:color="auto"/>
        <w:left w:val="none" w:sz="0" w:space="0" w:color="auto"/>
        <w:bottom w:val="none" w:sz="0" w:space="0" w:color="auto"/>
        <w:right w:val="none" w:sz="0" w:space="0" w:color="auto"/>
      </w:divBdr>
      <w:divsChild>
        <w:div w:id="685324422">
          <w:marLeft w:val="0"/>
          <w:marRight w:val="0"/>
          <w:marTop w:val="0"/>
          <w:marBottom w:val="0"/>
          <w:divBdr>
            <w:top w:val="none" w:sz="0" w:space="0" w:color="auto"/>
            <w:left w:val="none" w:sz="0" w:space="0" w:color="auto"/>
            <w:bottom w:val="none" w:sz="0" w:space="0" w:color="auto"/>
            <w:right w:val="none" w:sz="0" w:space="0" w:color="auto"/>
          </w:divBdr>
          <w:divsChild>
            <w:div w:id="755902227">
              <w:marLeft w:val="0"/>
              <w:marRight w:val="0"/>
              <w:marTop w:val="0"/>
              <w:marBottom w:val="0"/>
              <w:divBdr>
                <w:top w:val="none" w:sz="0" w:space="0" w:color="auto"/>
                <w:left w:val="none" w:sz="0" w:space="0" w:color="auto"/>
                <w:bottom w:val="none" w:sz="0" w:space="0" w:color="auto"/>
                <w:right w:val="none" w:sz="0" w:space="0" w:color="auto"/>
              </w:divBdr>
              <w:divsChild>
                <w:div w:id="1220482381">
                  <w:marLeft w:val="0"/>
                  <w:marRight w:val="0"/>
                  <w:marTop w:val="0"/>
                  <w:marBottom w:val="0"/>
                  <w:divBdr>
                    <w:top w:val="none" w:sz="0" w:space="0" w:color="auto"/>
                    <w:left w:val="none" w:sz="0" w:space="0" w:color="auto"/>
                    <w:bottom w:val="none" w:sz="0" w:space="0" w:color="auto"/>
                    <w:right w:val="none" w:sz="0" w:space="0" w:color="auto"/>
                  </w:divBdr>
                  <w:divsChild>
                    <w:div w:id="2094352424">
                      <w:marLeft w:val="0"/>
                      <w:marRight w:val="0"/>
                      <w:marTop w:val="0"/>
                      <w:marBottom w:val="0"/>
                      <w:divBdr>
                        <w:top w:val="none" w:sz="0" w:space="0" w:color="auto"/>
                        <w:left w:val="none" w:sz="0" w:space="0" w:color="auto"/>
                        <w:bottom w:val="none" w:sz="0" w:space="0" w:color="auto"/>
                        <w:right w:val="none" w:sz="0" w:space="0" w:color="auto"/>
                      </w:divBdr>
                      <w:divsChild>
                        <w:div w:id="1342703419">
                          <w:marLeft w:val="0"/>
                          <w:marRight w:val="0"/>
                          <w:marTop w:val="0"/>
                          <w:marBottom w:val="0"/>
                          <w:divBdr>
                            <w:top w:val="none" w:sz="0" w:space="0" w:color="auto"/>
                            <w:left w:val="none" w:sz="0" w:space="0" w:color="auto"/>
                            <w:bottom w:val="none" w:sz="0" w:space="0" w:color="auto"/>
                            <w:right w:val="none" w:sz="0" w:space="0" w:color="auto"/>
                          </w:divBdr>
                          <w:divsChild>
                            <w:div w:id="18673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2018-12-11T22:35:00Z</dcterms:created>
  <dcterms:modified xsi:type="dcterms:W3CDTF">2018-12-11T22:36:00Z</dcterms:modified>
</cp:coreProperties>
</file>